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766" w:rsidRPr="00AC76AF" w:rsidRDefault="00C82766" w:rsidP="00C82766">
      <w:pPr>
        <w:pStyle w:val="Ttulo1"/>
        <w:jc w:val="center"/>
        <w:rPr>
          <w:rFonts w:ascii="Century Gothic" w:hAnsi="Century Gothic" w:cs="Times New Roman"/>
          <w:sz w:val="22"/>
          <w:szCs w:val="22"/>
        </w:rPr>
      </w:pPr>
      <w:bookmarkStart w:id="0" w:name="_Toc49163055"/>
      <w:bookmarkStart w:id="1" w:name="_GoBack"/>
      <w:bookmarkEnd w:id="1"/>
      <w:r w:rsidRPr="00AC76AF">
        <w:rPr>
          <w:rFonts w:ascii="Century Gothic" w:hAnsi="Century Gothic" w:cs="Times New Roman"/>
          <w:sz w:val="22"/>
          <w:szCs w:val="22"/>
        </w:rPr>
        <w:t xml:space="preserve">Certificación de Elegibilidad </w:t>
      </w:r>
      <w:r>
        <w:rPr>
          <w:rFonts w:ascii="Century Gothic" w:hAnsi="Century Gothic" w:cs="Times New Roman"/>
          <w:sz w:val="22"/>
          <w:szCs w:val="22"/>
        </w:rPr>
        <w:t xml:space="preserve">e integridad </w:t>
      </w:r>
      <w:r w:rsidRPr="00AC76AF">
        <w:rPr>
          <w:rFonts w:ascii="Century Gothic" w:hAnsi="Century Gothic" w:cs="Times New Roman"/>
          <w:sz w:val="22"/>
          <w:szCs w:val="22"/>
        </w:rPr>
        <w:t>de Consultores Individuales</w:t>
      </w:r>
      <w:bookmarkEnd w:id="0"/>
    </w:p>
    <w:p w:rsidR="00C82766" w:rsidRPr="00AC76AF" w:rsidRDefault="00C82766" w:rsidP="00C82766">
      <w:pPr>
        <w:tabs>
          <w:tab w:val="center" w:pos="4629"/>
        </w:tabs>
        <w:suppressAutoHyphens/>
        <w:spacing w:line="243" w:lineRule="exact"/>
        <w:jc w:val="center"/>
        <w:rPr>
          <w:rFonts w:ascii="Century Gothic" w:hAnsi="Century Gothic"/>
          <w:i/>
          <w:iCs/>
          <w:spacing w:val="-2"/>
          <w:sz w:val="22"/>
          <w:szCs w:val="22"/>
        </w:rPr>
      </w:pPr>
      <w:r w:rsidRPr="00AC76AF">
        <w:rPr>
          <w:rFonts w:ascii="Century Gothic" w:hAnsi="Century Gothic"/>
          <w:b/>
          <w:i/>
          <w:iCs/>
          <w:color w:val="5B9BD5" w:themeColor="accent1"/>
          <w:spacing w:val="-2"/>
          <w:sz w:val="22"/>
          <w:szCs w:val="22"/>
        </w:rPr>
        <w:t>(Internacionales o nacionales)</w:t>
      </w:r>
    </w:p>
    <w:p w:rsidR="00C82766" w:rsidRPr="00AC76AF" w:rsidRDefault="00C82766" w:rsidP="00C82766">
      <w:pPr>
        <w:tabs>
          <w:tab w:val="right" w:pos="9261"/>
        </w:tabs>
        <w:suppressAutoHyphens/>
        <w:spacing w:line="243" w:lineRule="exact"/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C82766" w:rsidRPr="00AC76AF" w:rsidRDefault="00C82766" w:rsidP="00C82766">
      <w:pPr>
        <w:pStyle w:val="Puesto"/>
        <w:jc w:val="both"/>
        <w:rPr>
          <w:rFonts w:ascii="Century Gothic" w:hAnsi="Century Gothic"/>
          <w:sz w:val="22"/>
          <w:szCs w:val="22"/>
        </w:rPr>
      </w:pPr>
    </w:p>
    <w:p w:rsidR="00C82766" w:rsidRPr="00AC76AF" w:rsidRDefault="00C82766" w:rsidP="00C82766">
      <w:pPr>
        <w:tabs>
          <w:tab w:val="right" w:pos="9261"/>
        </w:tabs>
        <w:suppressAutoHyphens/>
        <w:spacing w:line="243" w:lineRule="exact"/>
        <w:jc w:val="both"/>
        <w:rPr>
          <w:rFonts w:ascii="Century Gothic" w:hAnsi="Century Gothic"/>
          <w:b/>
          <w:spacing w:val="-2"/>
          <w:sz w:val="22"/>
          <w:szCs w:val="22"/>
        </w:rPr>
      </w:pPr>
      <w:r w:rsidRPr="00AC76AF">
        <w:rPr>
          <w:rFonts w:ascii="Century Gothic" w:hAnsi="Century Gothic"/>
          <w:b/>
          <w:sz w:val="22"/>
          <w:szCs w:val="22"/>
        </w:rPr>
        <w:t xml:space="preserve">SELECCIÓN Y CONTRATACIÓN DE CONSULTOR INDIVIDUAL </w:t>
      </w:r>
    </w:p>
    <w:p w:rsidR="00C82766" w:rsidRPr="00AC76AF" w:rsidRDefault="00C82766" w:rsidP="00C82766">
      <w:pPr>
        <w:tabs>
          <w:tab w:val="center" w:pos="4629"/>
        </w:tabs>
        <w:suppressAutoHyphens/>
        <w:spacing w:line="243" w:lineRule="exact"/>
        <w:jc w:val="both"/>
        <w:rPr>
          <w:rFonts w:ascii="Century Gothic" w:hAnsi="Century Gothic"/>
          <w:b/>
          <w:spacing w:val="-2"/>
          <w:sz w:val="22"/>
          <w:szCs w:val="22"/>
        </w:rPr>
      </w:pP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  <w:bookmarkStart w:id="2" w:name="_Hlk66362645"/>
      <w:r w:rsidRPr="00AC76AF">
        <w:rPr>
          <w:rFonts w:ascii="Century Gothic" w:hAnsi="Century Gothic"/>
          <w:spacing w:val="-2"/>
          <w:sz w:val="22"/>
          <w:szCs w:val="22"/>
        </w:rPr>
        <w:t xml:space="preserve">A fin de cumplir con los REQUISITOS DE ELIGIBILIDAD </w:t>
      </w:r>
      <w:r>
        <w:rPr>
          <w:rFonts w:ascii="Century Gothic" w:hAnsi="Century Gothic"/>
          <w:spacing w:val="-2"/>
          <w:sz w:val="22"/>
          <w:szCs w:val="22"/>
        </w:rPr>
        <w:t xml:space="preserve">E INTEGRIDAD </w:t>
      </w:r>
      <w:r w:rsidRPr="00AC76AF">
        <w:rPr>
          <w:rFonts w:ascii="Century Gothic" w:hAnsi="Century Gothic"/>
          <w:spacing w:val="-2"/>
          <w:sz w:val="22"/>
          <w:szCs w:val="22"/>
        </w:rPr>
        <w:t xml:space="preserve">para mi contratación como consultor individual, Internacional (  ) o Nacional (   ), profesional o experto </w:t>
      </w:r>
      <w:r>
        <w:rPr>
          <w:rFonts w:ascii="Century Gothic" w:hAnsi="Century Gothic"/>
          <w:spacing w:val="-2"/>
          <w:sz w:val="22"/>
          <w:szCs w:val="22"/>
        </w:rPr>
        <w:t>de la Corte Constitucional del Ecuador</w:t>
      </w:r>
      <w:r w:rsidRPr="00AC76AF">
        <w:rPr>
          <w:rFonts w:ascii="Century Gothic" w:hAnsi="Century Gothic"/>
          <w:spacing w:val="-2"/>
          <w:sz w:val="22"/>
          <w:szCs w:val="22"/>
        </w:rPr>
        <w:t>, que se encuentra financiada con recursos provenientes del Banco Interamericano de Desarrollo, CERTIFICO QUE:</w:t>
      </w:r>
    </w:p>
    <w:bookmarkEnd w:id="2"/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</w:p>
    <w:p w:rsidR="00C82766" w:rsidRDefault="00C82766" w:rsidP="00C82766">
      <w:pPr>
        <w:pStyle w:val="Prrafodelista"/>
        <w:numPr>
          <w:ilvl w:val="3"/>
          <w:numId w:val="1"/>
        </w:num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709" w:hanging="283"/>
        <w:jc w:val="both"/>
        <w:rPr>
          <w:rFonts w:ascii="Century Gothic" w:hAnsi="Century Gothic"/>
          <w:spacing w:val="-2"/>
          <w:sz w:val="22"/>
          <w:szCs w:val="22"/>
        </w:rPr>
      </w:pPr>
      <w:r w:rsidRPr="00B25C33">
        <w:rPr>
          <w:rFonts w:ascii="Century Gothic" w:hAnsi="Century Gothic"/>
          <w:spacing w:val="-2"/>
          <w:sz w:val="22"/>
          <w:szCs w:val="22"/>
        </w:rPr>
        <w:t xml:space="preserve">Soy ciudadano o residente permanente </w:t>
      </w:r>
      <w:r>
        <w:rPr>
          <w:rFonts w:ascii="Century Gothic" w:hAnsi="Century Gothic"/>
          <w:spacing w:val="-2"/>
          <w:sz w:val="22"/>
          <w:szCs w:val="22"/>
        </w:rPr>
        <w:t>“</w:t>
      </w:r>
      <w:r w:rsidRPr="00B25C33">
        <w:rPr>
          <w:rFonts w:ascii="Century Gothic" w:hAnsi="Century Gothic"/>
          <w:spacing w:val="-2"/>
          <w:sz w:val="22"/>
          <w:szCs w:val="22"/>
        </w:rPr>
        <w:t>bona fide</w:t>
      </w:r>
      <w:r>
        <w:rPr>
          <w:rFonts w:ascii="Century Gothic" w:hAnsi="Century Gothic"/>
          <w:spacing w:val="-2"/>
          <w:sz w:val="22"/>
          <w:szCs w:val="22"/>
        </w:rPr>
        <w:t>”</w:t>
      </w:r>
      <w:r w:rsidRPr="00B25C33">
        <w:rPr>
          <w:rFonts w:ascii="Century Gothic" w:hAnsi="Century Gothic"/>
          <w:spacing w:val="-2"/>
          <w:sz w:val="22"/>
          <w:szCs w:val="22"/>
        </w:rPr>
        <w:t xml:space="preserve"> del siguiente país miembro del Banco: </w:t>
      </w:r>
      <w:r>
        <w:rPr>
          <w:rFonts w:ascii="Century Gothic" w:hAnsi="Century Gothic"/>
          <w:spacing w:val="-2"/>
          <w:sz w:val="22"/>
          <w:szCs w:val="22"/>
        </w:rPr>
        <w:t>________</w:t>
      </w:r>
      <w:r w:rsidRPr="00B25C33">
        <w:rPr>
          <w:rFonts w:ascii="Century Gothic" w:hAnsi="Century Gothic"/>
          <w:spacing w:val="-2"/>
          <w:sz w:val="22"/>
          <w:szCs w:val="22"/>
        </w:rPr>
        <w:t xml:space="preserve">. Se entiende por residente </w:t>
      </w:r>
      <w:r>
        <w:rPr>
          <w:rFonts w:ascii="Century Gothic" w:hAnsi="Century Gothic"/>
          <w:spacing w:val="-2"/>
          <w:sz w:val="22"/>
          <w:szCs w:val="22"/>
        </w:rPr>
        <w:t>“</w:t>
      </w:r>
      <w:r w:rsidRPr="00B25C33">
        <w:rPr>
          <w:rFonts w:ascii="Century Gothic" w:hAnsi="Century Gothic"/>
          <w:spacing w:val="-2"/>
          <w:sz w:val="22"/>
          <w:szCs w:val="22"/>
        </w:rPr>
        <w:t>bona fide</w:t>
      </w:r>
      <w:r>
        <w:rPr>
          <w:rFonts w:ascii="Century Gothic" w:hAnsi="Century Gothic"/>
          <w:spacing w:val="-2"/>
          <w:sz w:val="22"/>
          <w:szCs w:val="22"/>
        </w:rPr>
        <w:t>”</w:t>
      </w:r>
      <w:r w:rsidRPr="00B25C33">
        <w:rPr>
          <w:rFonts w:ascii="Century Gothic" w:hAnsi="Century Gothic"/>
          <w:spacing w:val="-2"/>
          <w:sz w:val="22"/>
          <w:szCs w:val="22"/>
        </w:rPr>
        <w:t xml:space="preserve"> toda persona que tenga domicilio establecido en un país miembro del BID, que esté en situación de trabajar en él, fuera del status de funcionario internacional.</w:t>
      </w:r>
    </w:p>
    <w:p w:rsidR="00C82766" w:rsidRDefault="00C82766" w:rsidP="00C82766">
      <w:pPr>
        <w:pStyle w:val="Prrafodelista"/>
        <w:numPr>
          <w:ilvl w:val="3"/>
          <w:numId w:val="1"/>
        </w:num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709" w:hanging="283"/>
        <w:jc w:val="both"/>
        <w:rPr>
          <w:rFonts w:ascii="Century Gothic" w:hAnsi="Century Gothic"/>
          <w:spacing w:val="-2"/>
          <w:sz w:val="22"/>
          <w:szCs w:val="22"/>
        </w:rPr>
      </w:pPr>
      <w:r w:rsidRPr="00F17B96">
        <w:rPr>
          <w:rFonts w:ascii="Century Gothic" w:hAnsi="Century Gothic"/>
          <w:spacing w:val="-2"/>
          <w:sz w:val="22"/>
          <w:szCs w:val="22"/>
        </w:rPr>
        <w:t>No tengo relación familiar hasta el cuarto grado de consanguinidad, inclusive, y segundo de afinidad, in</w:t>
      </w:r>
      <w:r>
        <w:rPr>
          <w:rFonts w:ascii="Century Gothic" w:hAnsi="Century Gothic"/>
          <w:spacing w:val="-2"/>
          <w:sz w:val="22"/>
          <w:szCs w:val="22"/>
        </w:rPr>
        <w:t>clusive, con empleado alguno de la Corte Constitucional del Ecuador</w:t>
      </w:r>
      <w:r w:rsidRPr="00F17B96">
        <w:rPr>
          <w:rFonts w:ascii="Century Gothic" w:hAnsi="Century Gothic"/>
          <w:spacing w:val="-2"/>
          <w:sz w:val="22"/>
          <w:szCs w:val="22"/>
        </w:rPr>
        <w:t>, que este directa o indirectamente involucrado con cualquier parte de: i) la preparación de los TR del contrato, ii) el proceso de selección de dicho contrato; o iii) con la supervisión de dicho contrato.</w:t>
      </w:r>
    </w:p>
    <w:p w:rsidR="00C82766" w:rsidRDefault="00C82766" w:rsidP="00C82766">
      <w:pPr>
        <w:pStyle w:val="Prrafodelista"/>
        <w:numPr>
          <w:ilvl w:val="3"/>
          <w:numId w:val="1"/>
        </w:num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709" w:hanging="283"/>
        <w:jc w:val="both"/>
        <w:rPr>
          <w:rFonts w:ascii="Century Gothic" w:hAnsi="Century Gothic"/>
          <w:spacing w:val="-2"/>
          <w:sz w:val="22"/>
          <w:szCs w:val="22"/>
        </w:rPr>
      </w:pPr>
      <w:r w:rsidRPr="00F17B96">
        <w:rPr>
          <w:rFonts w:ascii="Century Gothic" w:hAnsi="Century Gothic"/>
          <w:spacing w:val="-2"/>
          <w:sz w:val="22"/>
          <w:szCs w:val="22"/>
        </w:rPr>
        <w:t>Mantendré al mismo tiempo un solo cargo a tiempo completo financiado con recursos del BID y sólo facturaré a un proyecto por tareas desempeñadas en un solo día.</w:t>
      </w:r>
    </w:p>
    <w:p w:rsidR="00C82766" w:rsidRDefault="00C82766" w:rsidP="00C82766">
      <w:pPr>
        <w:pStyle w:val="Prrafodelista"/>
        <w:numPr>
          <w:ilvl w:val="3"/>
          <w:numId w:val="1"/>
        </w:num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709" w:hanging="283"/>
        <w:jc w:val="both"/>
        <w:rPr>
          <w:rFonts w:ascii="Century Gothic" w:hAnsi="Century Gothic"/>
          <w:spacing w:val="-2"/>
          <w:sz w:val="22"/>
          <w:szCs w:val="22"/>
        </w:rPr>
      </w:pPr>
      <w:r w:rsidRPr="00F17B96">
        <w:rPr>
          <w:rFonts w:ascii="Century Gothic" w:hAnsi="Century Gothic"/>
          <w:spacing w:val="-2"/>
          <w:sz w:val="22"/>
          <w:szCs w:val="22"/>
        </w:rPr>
        <w:t>Si fui miembro del personal del BID dentro de los dos últimos años, no participé directa o principalmente en la operación a la que se encuentra vinculada la contratación de estos servicios de consultoría.</w:t>
      </w:r>
    </w:p>
    <w:p w:rsidR="00C82766" w:rsidRDefault="00C82766" w:rsidP="00C82766">
      <w:pPr>
        <w:pStyle w:val="Prrafodelista"/>
        <w:numPr>
          <w:ilvl w:val="3"/>
          <w:numId w:val="1"/>
        </w:num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709" w:hanging="283"/>
        <w:jc w:val="both"/>
        <w:rPr>
          <w:rFonts w:ascii="Century Gothic" w:hAnsi="Century Gothic"/>
          <w:spacing w:val="-2"/>
          <w:sz w:val="22"/>
          <w:szCs w:val="22"/>
        </w:rPr>
      </w:pPr>
      <w:r w:rsidRPr="00F17B96">
        <w:rPr>
          <w:rFonts w:ascii="Century Gothic" w:hAnsi="Century Gothic"/>
          <w:spacing w:val="-2"/>
          <w:sz w:val="22"/>
          <w:szCs w:val="22"/>
        </w:rPr>
        <w:t>Proporcionaré asesoría imparcial y objetiva y no existen conflictos de intereses para aceptar esta contratación.</w:t>
      </w:r>
    </w:p>
    <w:p w:rsidR="00C82766" w:rsidRDefault="00C82766" w:rsidP="00C82766">
      <w:pPr>
        <w:pStyle w:val="Prrafodelista"/>
        <w:numPr>
          <w:ilvl w:val="3"/>
          <w:numId w:val="1"/>
        </w:num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709" w:hanging="283"/>
        <w:jc w:val="both"/>
        <w:rPr>
          <w:rFonts w:ascii="Century Gothic" w:hAnsi="Century Gothic"/>
          <w:spacing w:val="-2"/>
          <w:sz w:val="22"/>
          <w:szCs w:val="22"/>
        </w:rPr>
      </w:pPr>
      <w:r w:rsidRPr="00F17B96">
        <w:rPr>
          <w:rFonts w:ascii="Century Gothic" w:hAnsi="Century Gothic"/>
          <w:spacing w:val="-2"/>
          <w:sz w:val="22"/>
          <w:szCs w:val="22"/>
        </w:rPr>
        <w:t>No tengo una relación de trabajo o de familia con algún miembro del personal de la entidad contratante ni del personal del Prestatario, del Organismo Ejecutor del Proyecto o del Beneficiario de una Cooperación Técnica que esté directa o indirectamente involucrado de cualquier manera con: (i) la preparación de los Términos de Referencia (TR) de este contrato; (ii) el proceso de selección de dicho contrato; o (iii) la supervisión de dicho contrato.</w:t>
      </w:r>
    </w:p>
    <w:p w:rsidR="00C82766" w:rsidRPr="00C82766" w:rsidRDefault="00C82766" w:rsidP="00C82766">
      <w:pPr>
        <w:pStyle w:val="Prrafodelista"/>
        <w:numPr>
          <w:ilvl w:val="3"/>
          <w:numId w:val="1"/>
        </w:num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709" w:hanging="283"/>
        <w:jc w:val="both"/>
        <w:rPr>
          <w:rFonts w:ascii="Century Gothic" w:hAnsi="Century Gothic"/>
          <w:spacing w:val="-2"/>
          <w:sz w:val="22"/>
          <w:szCs w:val="22"/>
        </w:rPr>
      </w:pPr>
      <w:r w:rsidRPr="00F17B96">
        <w:rPr>
          <w:rFonts w:ascii="Century Gothic" w:hAnsi="Century Gothic"/>
          <w:spacing w:val="-2"/>
          <w:sz w:val="22"/>
          <w:szCs w:val="22"/>
        </w:rPr>
        <w:t xml:space="preserve">Si fuera funcionario del gobierno o servidor público declaro que: (i) estoy con licencia sin goce de sueldo durante el plazo de ejecución de este contrato ; (ii) no he trabajado en la entidad contratante, en el Prestatario,  Organismo  Ejecutor  o   Beneficiario   de   una   Cooperación   Técnica   durante   el   periodo de  </w:t>
      </w:r>
      <w:r>
        <w:rPr>
          <w:rFonts w:ascii="Century Gothic" w:hAnsi="Century Gothic"/>
          <w:spacing w:val="-2"/>
          <w:sz w:val="22"/>
          <w:szCs w:val="22"/>
        </w:rPr>
        <w:t>___</w:t>
      </w:r>
      <w:r w:rsidRPr="00F17B96">
        <w:rPr>
          <w:rFonts w:ascii="Century Gothic" w:hAnsi="Century Gothic"/>
          <w:color w:val="5B9BD5" w:themeColor="accent1"/>
          <w:spacing w:val="-2"/>
          <w:sz w:val="22"/>
          <w:szCs w:val="22"/>
        </w:rPr>
        <w:t xml:space="preserve"> (indicar expresamente el plazo)</w:t>
      </w:r>
      <w:r w:rsidRPr="00F17B96">
        <w:rPr>
          <w:rFonts w:ascii="Century Gothic" w:hAnsi="Century Gothic"/>
          <w:spacing w:val="-2"/>
          <w:sz w:val="22"/>
          <w:szCs w:val="22"/>
        </w:rPr>
        <w:t xml:space="preserve"> inmediatamente anterior al periodo en que comenzó la licencia; y (iii) mi contratación no genera un conflicto de intereses de acuerdo con el </w:t>
      </w:r>
      <w:r w:rsidRPr="00C82766">
        <w:rPr>
          <w:rFonts w:ascii="Century Gothic" w:hAnsi="Century Gothic"/>
          <w:spacing w:val="-2"/>
          <w:sz w:val="22"/>
          <w:szCs w:val="22"/>
        </w:rPr>
        <w:t>párrafo 1.11 de las Políticas para la Selección y Contratación de Consultores Financiados por el Banco Interamericano de Desarrollo (GN-2350-15).</w:t>
      </w:r>
    </w:p>
    <w:p w:rsidR="00C82766" w:rsidRPr="00F17B96" w:rsidRDefault="00C82766" w:rsidP="00C82766">
      <w:pPr>
        <w:pStyle w:val="Prrafodelista"/>
        <w:numPr>
          <w:ilvl w:val="3"/>
          <w:numId w:val="1"/>
        </w:num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709" w:hanging="283"/>
        <w:jc w:val="both"/>
        <w:rPr>
          <w:rFonts w:ascii="Century Gothic" w:hAnsi="Century Gothic"/>
          <w:spacing w:val="-2"/>
          <w:sz w:val="22"/>
          <w:szCs w:val="22"/>
        </w:rPr>
      </w:pPr>
      <w:r w:rsidRPr="00C82766">
        <w:rPr>
          <w:rFonts w:ascii="Century Gothic" w:hAnsi="Century Gothic"/>
          <w:sz w:val="22"/>
          <w:szCs w:val="22"/>
        </w:rPr>
        <w:t xml:space="preserve">Mantendré los más altos niveles éticos y no realizaré ninguna de las acciones que constituyen Prácticas Prohibidas definidas en las </w:t>
      </w:r>
      <w:r w:rsidRPr="00C82766">
        <w:rPr>
          <w:rFonts w:ascii="Century Gothic" w:eastAsia="Calibri" w:hAnsi="Century Gothic"/>
          <w:spacing w:val="-3"/>
          <w:sz w:val="22"/>
          <w:szCs w:val="22"/>
        </w:rPr>
        <w:t>Políticas para la Selección y Contratación de Consultores Financiados por el Banco Interamericano de Desarrollo (GN-2350-15)</w:t>
      </w:r>
      <w:r w:rsidRPr="00C82766">
        <w:rPr>
          <w:rFonts w:ascii="Century Gothic" w:hAnsi="Century Gothic"/>
          <w:spacing w:val="2"/>
          <w:sz w:val="22"/>
          <w:szCs w:val="22"/>
        </w:rPr>
        <w:t xml:space="preserve">, </w:t>
      </w:r>
      <w:r w:rsidRPr="00C82766">
        <w:rPr>
          <w:rFonts w:ascii="Century Gothic" w:hAnsi="Century Gothic"/>
          <w:sz w:val="22"/>
          <w:szCs w:val="22"/>
        </w:rPr>
        <w:t>las</w:t>
      </w:r>
      <w:r w:rsidRPr="00F17B96">
        <w:rPr>
          <w:rFonts w:ascii="Century Gothic" w:hAnsi="Century Gothic"/>
          <w:sz w:val="22"/>
          <w:szCs w:val="22"/>
        </w:rPr>
        <w:t xml:space="preserve"> cuales declaro conocer, y no he sido declarado inelegible para participar en contratos financiados por otras Instituciones Financieras Internacionales que han suscrito acuerdos con el Banco para el reconocimiento recíproco de sanciones. </w:t>
      </w:r>
      <w:r w:rsidRPr="00F17B96">
        <w:rPr>
          <w:rFonts w:ascii="Century Gothic" w:hAnsi="Century Gothic"/>
          <w:sz w:val="22"/>
          <w:szCs w:val="22"/>
        </w:rPr>
        <w:lastRenderedPageBreak/>
        <w:t xml:space="preserve">Si se comprueba, de acuerdo con el procedimiento de sanciones </w:t>
      </w:r>
      <w:r w:rsidRPr="00F17B96">
        <w:rPr>
          <w:rFonts w:ascii="Century Gothic" w:hAnsi="Century Gothic"/>
          <w:spacing w:val="3"/>
          <w:sz w:val="22"/>
          <w:szCs w:val="22"/>
        </w:rPr>
        <w:t xml:space="preserve">del </w:t>
      </w:r>
      <w:r w:rsidRPr="00F17B96">
        <w:rPr>
          <w:rFonts w:ascii="Century Gothic" w:hAnsi="Century Gothic"/>
          <w:sz w:val="22"/>
          <w:szCs w:val="22"/>
        </w:rPr>
        <w:t>Banco, que durante el proceso de mi contratación, he incurrido en prácticas prohibidas, el Banco podrá adoptar una o más de las siguientes medidas:</w:t>
      </w:r>
    </w:p>
    <w:p w:rsidR="00C82766" w:rsidRPr="00F17B96" w:rsidRDefault="00C82766" w:rsidP="00C82766">
      <w:pPr>
        <w:pStyle w:val="Textoindependiente"/>
        <w:spacing w:before="1"/>
        <w:rPr>
          <w:rFonts w:ascii="Century Gothic" w:hAnsi="Century Gothic"/>
          <w:sz w:val="22"/>
          <w:szCs w:val="22"/>
        </w:rPr>
      </w:pPr>
    </w:p>
    <w:p w:rsidR="00C82766" w:rsidRPr="00F17B96" w:rsidRDefault="00C82766" w:rsidP="00C82766">
      <w:pPr>
        <w:pStyle w:val="Prrafodelista"/>
        <w:widowControl w:val="0"/>
        <w:numPr>
          <w:ilvl w:val="1"/>
          <w:numId w:val="2"/>
        </w:numPr>
        <w:tabs>
          <w:tab w:val="left" w:pos="1001"/>
        </w:tabs>
        <w:autoSpaceDE w:val="0"/>
        <w:autoSpaceDN w:val="0"/>
        <w:spacing w:before="1"/>
        <w:ind w:hanging="361"/>
        <w:contextualSpacing w:val="0"/>
        <w:jc w:val="both"/>
        <w:rPr>
          <w:rFonts w:ascii="Century Gothic" w:hAnsi="Century Gothic"/>
          <w:sz w:val="22"/>
          <w:szCs w:val="22"/>
        </w:rPr>
      </w:pPr>
      <w:r w:rsidRPr="00F17B96">
        <w:rPr>
          <w:rFonts w:ascii="Century Gothic" w:hAnsi="Century Gothic"/>
          <w:sz w:val="22"/>
          <w:szCs w:val="22"/>
        </w:rPr>
        <w:t>Emitir una</w:t>
      </w:r>
      <w:r w:rsidRPr="00F17B96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F17B96">
        <w:rPr>
          <w:rFonts w:ascii="Century Gothic" w:hAnsi="Century Gothic"/>
          <w:sz w:val="22"/>
          <w:szCs w:val="22"/>
        </w:rPr>
        <w:t>amonestación;</w:t>
      </w:r>
    </w:p>
    <w:p w:rsidR="00C82766" w:rsidRPr="00F17B96" w:rsidRDefault="00C82766" w:rsidP="00C82766">
      <w:pPr>
        <w:pStyle w:val="Prrafodelista"/>
        <w:widowControl w:val="0"/>
        <w:numPr>
          <w:ilvl w:val="1"/>
          <w:numId w:val="2"/>
        </w:numPr>
        <w:tabs>
          <w:tab w:val="left" w:pos="1001"/>
        </w:tabs>
        <w:autoSpaceDE w:val="0"/>
        <w:autoSpaceDN w:val="0"/>
        <w:spacing w:before="10" w:line="249" w:lineRule="auto"/>
        <w:ind w:right="146"/>
        <w:contextualSpacing w:val="0"/>
        <w:jc w:val="both"/>
        <w:rPr>
          <w:rFonts w:ascii="Century Gothic" w:hAnsi="Century Gothic"/>
          <w:sz w:val="22"/>
          <w:szCs w:val="22"/>
        </w:rPr>
      </w:pPr>
      <w:r w:rsidRPr="00F17B96">
        <w:rPr>
          <w:rFonts w:ascii="Century Gothic" w:hAnsi="Century Gothic"/>
          <w:sz w:val="22"/>
          <w:szCs w:val="22"/>
        </w:rPr>
        <w:t>Informar a la entidad contratante, Prestatario, Organismo Ejecutor o Beneficiario de una Cooperación Técnica o a las autoridades del país encargadas de hacer cumplir las leyes, los resultados del procedimiento para que tome(n) las medidas apropiadas;</w:t>
      </w:r>
    </w:p>
    <w:p w:rsidR="00C82766" w:rsidRPr="00F17B96" w:rsidRDefault="00C82766" w:rsidP="00C82766">
      <w:pPr>
        <w:pStyle w:val="Prrafodelista"/>
        <w:widowControl w:val="0"/>
        <w:numPr>
          <w:ilvl w:val="1"/>
          <w:numId w:val="2"/>
        </w:numPr>
        <w:tabs>
          <w:tab w:val="left" w:pos="1001"/>
        </w:tabs>
        <w:autoSpaceDE w:val="0"/>
        <w:autoSpaceDN w:val="0"/>
        <w:spacing w:before="2"/>
        <w:ind w:hanging="361"/>
        <w:contextualSpacing w:val="0"/>
        <w:jc w:val="both"/>
        <w:rPr>
          <w:rFonts w:ascii="Century Gothic" w:hAnsi="Century Gothic"/>
          <w:sz w:val="22"/>
          <w:szCs w:val="22"/>
        </w:rPr>
      </w:pPr>
      <w:r w:rsidRPr="00F17B96">
        <w:rPr>
          <w:rFonts w:ascii="Century Gothic" w:hAnsi="Century Gothic"/>
          <w:sz w:val="22"/>
          <w:szCs w:val="22"/>
        </w:rPr>
        <w:t>Rechazar mi contratación;</w:t>
      </w:r>
      <w:r w:rsidRPr="00F17B96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F17B96">
        <w:rPr>
          <w:rFonts w:ascii="Century Gothic" w:hAnsi="Century Gothic"/>
          <w:sz w:val="22"/>
          <w:szCs w:val="22"/>
        </w:rPr>
        <w:t>y</w:t>
      </w:r>
    </w:p>
    <w:p w:rsidR="00C82766" w:rsidRPr="00F17B96" w:rsidRDefault="00C82766" w:rsidP="00C82766">
      <w:pPr>
        <w:pStyle w:val="Prrafodelista"/>
        <w:widowControl w:val="0"/>
        <w:numPr>
          <w:ilvl w:val="1"/>
          <w:numId w:val="2"/>
        </w:numPr>
        <w:tabs>
          <w:tab w:val="left" w:pos="1001"/>
        </w:tabs>
        <w:autoSpaceDE w:val="0"/>
        <w:autoSpaceDN w:val="0"/>
        <w:spacing w:before="11" w:line="249" w:lineRule="auto"/>
        <w:ind w:right="147"/>
        <w:contextualSpacing w:val="0"/>
        <w:jc w:val="both"/>
        <w:rPr>
          <w:rFonts w:ascii="Century Gothic" w:hAnsi="Century Gothic"/>
          <w:sz w:val="22"/>
          <w:szCs w:val="22"/>
        </w:rPr>
      </w:pPr>
      <w:r w:rsidRPr="00F17B96">
        <w:rPr>
          <w:rFonts w:ascii="Century Gothic" w:hAnsi="Century Gothic"/>
          <w:sz w:val="22"/>
          <w:szCs w:val="22"/>
        </w:rPr>
        <w:t>Declararme inelegible, de forma temporal o permanente, para ser contratado o subcontratado por terceros elegibles, con recursos del Banco o administrados por el</w:t>
      </w:r>
      <w:r w:rsidRPr="00F17B96">
        <w:rPr>
          <w:rFonts w:ascii="Century Gothic" w:hAnsi="Century Gothic"/>
          <w:spacing w:val="-6"/>
          <w:sz w:val="22"/>
          <w:szCs w:val="22"/>
        </w:rPr>
        <w:t xml:space="preserve"> </w:t>
      </w:r>
      <w:r w:rsidRPr="00F17B96">
        <w:rPr>
          <w:rFonts w:ascii="Century Gothic" w:hAnsi="Century Gothic"/>
          <w:sz w:val="22"/>
          <w:szCs w:val="22"/>
        </w:rPr>
        <w:t>Banco.</w:t>
      </w: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  <w:r w:rsidRPr="00AC76AF">
        <w:rPr>
          <w:rFonts w:ascii="Century Gothic" w:hAnsi="Century Gothic"/>
          <w:spacing w:val="-2"/>
          <w:sz w:val="22"/>
          <w:szCs w:val="22"/>
        </w:rPr>
        <w:t>Queda entendido que cualquier información falsa o equívoca en relación con estos requerimientos de elegibilidad tornará nulo y sin efecto mi contrato y no tendré derecho a remuneraciones.</w:t>
      </w: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1440" w:hanging="1440"/>
        <w:jc w:val="both"/>
        <w:rPr>
          <w:rFonts w:ascii="Century Gothic" w:hAnsi="Century Gothic"/>
          <w:spacing w:val="-2"/>
          <w:sz w:val="22"/>
          <w:szCs w:val="22"/>
        </w:rPr>
      </w:pPr>
      <w:r w:rsidRPr="00AC76AF">
        <w:rPr>
          <w:rFonts w:ascii="Century Gothic" w:hAnsi="Century Gothic"/>
          <w:spacing w:val="-2"/>
          <w:sz w:val="22"/>
          <w:szCs w:val="22"/>
        </w:rPr>
        <w:tab/>
      </w:r>
      <w:r w:rsidRPr="00AC76AF">
        <w:rPr>
          <w:rFonts w:ascii="Century Gothic" w:hAnsi="Century Gothic"/>
          <w:spacing w:val="-2"/>
          <w:sz w:val="22"/>
          <w:szCs w:val="22"/>
        </w:rPr>
        <w:tab/>
      </w:r>
      <w:r w:rsidRPr="00AC76AF">
        <w:rPr>
          <w:rFonts w:ascii="Century Gothic" w:hAnsi="Century Gothic"/>
          <w:spacing w:val="-2"/>
          <w:sz w:val="22"/>
          <w:szCs w:val="22"/>
        </w:rPr>
        <w:tab/>
      </w:r>
      <w:r w:rsidRPr="00AC76AF">
        <w:rPr>
          <w:rFonts w:ascii="Century Gothic" w:hAnsi="Century Gothic"/>
          <w:spacing w:val="-2"/>
          <w:sz w:val="22"/>
          <w:szCs w:val="22"/>
        </w:rPr>
        <w:tab/>
        <w:t>______________________________</w:t>
      </w: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ind w:left="1440" w:hanging="1440"/>
        <w:jc w:val="both"/>
        <w:rPr>
          <w:rFonts w:ascii="Century Gothic" w:hAnsi="Century Gothic"/>
          <w:spacing w:val="-2"/>
          <w:sz w:val="22"/>
          <w:szCs w:val="22"/>
        </w:rPr>
      </w:pPr>
      <w:r w:rsidRPr="00AC76AF">
        <w:rPr>
          <w:rFonts w:ascii="Century Gothic" w:hAnsi="Century Gothic"/>
          <w:spacing w:val="-2"/>
          <w:sz w:val="22"/>
          <w:szCs w:val="22"/>
        </w:rPr>
        <w:tab/>
      </w:r>
      <w:r w:rsidRPr="00AC76AF">
        <w:rPr>
          <w:rFonts w:ascii="Century Gothic" w:hAnsi="Century Gothic"/>
          <w:spacing w:val="-2"/>
          <w:sz w:val="22"/>
          <w:szCs w:val="22"/>
        </w:rPr>
        <w:tab/>
      </w:r>
      <w:r w:rsidRPr="00AC76AF">
        <w:rPr>
          <w:rFonts w:ascii="Century Gothic" w:hAnsi="Century Gothic"/>
          <w:spacing w:val="-2"/>
          <w:sz w:val="22"/>
          <w:szCs w:val="22"/>
        </w:rPr>
        <w:tab/>
      </w:r>
      <w:r w:rsidRPr="00AC76AF">
        <w:rPr>
          <w:rFonts w:ascii="Century Gothic" w:hAnsi="Century Gothic"/>
          <w:spacing w:val="-2"/>
          <w:sz w:val="22"/>
          <w:szCs w:val="22"/>
        </w:rPr>
        <w:tab/>
        <w:t xml:space="preserve">Nombre y firma del consultor </w:t>
      </w:r>
    </w:p>
    <w:p w:rsidR="00C82766" w:rsidRPr="00AC76AF" w:rsidRDefault="00C82766" w:rsidP="00C82766">
      <w:pPr>
        <w:tabs>
          <w:tab w:val="left" w:pos="0"/>
          <w:tab w:val="left" w:pos="432"/>
          <w:tab w:val="left" w:pos="720"/>
          <w:tab w:val="left" w:pos="1152"/>
          <w:tab w:val="left" w:pos="1440"/>
          <w:tab w:val="left" w:pos="1872"/>
          <w:tab w:val="left" w:pos="2160"/>
          <w:tab w:val="left" w:pos="2592"/>
          <w:tab w:val="left" w:pos="2880"/>
          <w:tab w:val="left" w:pos="3312"/>
          <w:tab w:val="left" w:pos="3600"/>
          <w:tab w:val="left" w:pos="4032"/>
          <w:tab w:val="left" w:pos="4320"/>
          <w:tab w:val="left" w:pos="4752"/>
          <w:tab w:val="left" w:pos="5040"/>
          <w:tab w:val="left" w:pos="5472"/>
          <w:tab w:val="left" w:pos="5760"/>
          <w:tab w:val="left" w:pos="6192"/>
          <w:tab w:val="left" w:pos="6480"/>
          <w:tab w:val="left" w:pos="6912"/>
          <w:tab w:val="left" w:pos="7200"/>
          <w:tab w:val="left" w:pos="7632"/>
          <w:tab w:val="left" w:pos="7920"/>
        </w:tabs>
        <w:suppressAutoHyphens/>
        <w:spacing w:line="243" w:lineRule="exact"/>
        <w:jc w:val="both"/>
        <w:rPr>
          <w:rFonts w:ascii="Century Gothic" w:hAnsi="Century Gothic"/>
          <w:spacing w:val="-2"/>
          <w:sz w:val="22"/>
          <w:szCs w:val="22"/>
        </w:rPr>
      </w:pPr>
    </w:p>
    <w:p w:rsidR="00DF0C61" w:rsidRDefault="00C82766" w:rsidP="00C82766">
      <w:r w:rsidRPr="00AC76AF">
        <w:rPr>
          <w:rFonts w:ascii="Century Gothic" w:hAnsi="Century Gothic"/>
          <w:spacing w:val="-2"/>
          <w:sz w:val="22"/>
          <w:szCs w:val="22"/>
        </w:rPr>
        <w:tab/>
      </w:r>
      <w:r w:rsidRPr="00AC76AF">
        <w:rPr>
          <w:rFonts w:ascii="Century Gothic" w:hAnsi="Century Gothic"/>
          <w:spacing w:val="-2"/>
          <w:sz w:val="22"/>
          <w:szCs w:val="22"/>
        </w:rPr>
        <w:tab/>
        <w:t>Lugar y Fecha: _________________</w:t>
      </w:r>
    </w:p>
    <w:sectPr w:rsidR="00DF0C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B0C2A"/>
    <w:multiLevelType w:val="hybridMultilevel"/>
    <w:tmpl w:val="B18E1F56"/>
    <w:lvl w:ilvl="0" w:tplc="69F8B528">
      <w:start w:val="1"/>
      <w:numFmt w:val="lowerLetter"/>
      <w:lvlText w:val="(%1)"/>
      <w:lvlJc w:val="left"/>
      <w:pPr>
        <w:ind w:left="360" w:hanging="360"/>
      </w:pPr>
      <w:rPr>
        <w:rFonts w:cs="Times New Roman"/>
      </w:rPr>
    </w:lvl>
    <w:lvl w:ilvl="1" w:tplc="A09AC3A6">
      <w:start w:val="1"/>
      <w:numFmt w:val="lowerLetter"/>
      <w:lvlText w:val="(%2)"/>
      <w:lvlJc w:val="left"/>
      <w:pPr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2610D30"/>
    <w:multiLevelType w:val="hybridMultilevel"/>
    <w:tmpl w:val="BE762F00"/>
    <w:lvl w:ilvl="0" w:tplc="B0900B66">
      <w:start w:val="1"/>
      <w:numFmt w:val="decimal"/>
      <w:lvlText w:val="(%1)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86FCD7DC">
      <w:start w:val="1"/>
      <w:numFmt w:val="lowerLetter"/>
      <w:lvlText w:val="(%2)"/>
      <w:lvlJc w:val="left"/>
      <w:pPr>
        <w:ind w:left="1000" w:hanging="360"/>
        <w:jc w:val="left"/>
      </w:pPr>
      <w:rPr>
        <w:rFonts w:ascii="Century Gothic" w:eastAsia="Times New Roman" w:hAnsi="Century Gothic" w:cs="Times New Roman" w:hint="default"/>
        <w:w w:val="99"/>
        <w:sz w:val="20"/>
        <w:szCs w:val="20"/>
        <w:lang w:val="es-ES" w:eastAsia="es-ES" w:bidi="es-ES"/>
      </w:rPr>
    </w:lvl>
    <w:lvl w:ilvl="2" w:tplc="F5DA77FA">
      <w:numFmt w:val="bullet"/>
      <w:lvlText w:val="•"/>
      <w:lvlJc w:val="left"/>
      <w:pPr>
        <w:ind w:left="1926" w:hanging="360"/>
      </w:pPr>
      <w:rPr>
        <w:rFonts w:hint="default"/>
        <w:lang w:val="es-ES" w:eastAsia="es-ES" w:bidi="es-ES"/>
      </w:rPr>
    </w:lvl>
    <w:lvl w:ilvl="3" w:tplc="1CA8E22C">
      <w:numFmt w:val="bullet"/>
      <w:lvlText w:val="•"/>
      <w:lvlJc w:val="left"/>
      <w:pPr>
        <w:ind w:left="2853" w:hanging="360"/>
      </w:pPr>
      <w:rPr>
        <w:rFonts w:hint="default"/>
        <w:lang w:val="es-ES" w:eastAsia="es-ES" w:bidi="es-ES"/>
      </w:rPr>
    </w:lvl>
    <w:lvl w:ilvl="4" w:tplc="705C0176">
      <w:numFmt w:val="bullet"/>
      <w:lvlText w:val="•"/>
      <w:lvlJc w:val="left"/>
      <w:pPr>
        <w:ind w:left="3780" w:hanging="360"/>
      </w:pPr>
      <w:rPr>
        <w:rFonts w:hint="default"/>
        <w:lang w:val="es-ES" w:eastAsia="es-ES" w:bidi="es-ES"/>
      </w:rPr>
    </w:lvl>
    <w:lvl w:ilvl="5" w:tplc="671069D6">
      <w:numFmt w:val="bullet"/>
      <w:lvlText w:val="•"/>
      <w:lvlJc w:val="left"/>
      <w:pPr>
        <w:ind w:left="4706" w:hanging="360"/>
      </w:pPr>
      <w:rPr>
        <w:rFonts w:hint="default"/>
        <w:lang w:val="es-ES" w:eastAsia="es-ES" w:bidi="es-ES"/>
      </w:rPr>
    </w:lvl>
    <w:lvl w:ilvl="6" w:tplc="A55C56D6">
      <w:numFmt w:val="bullet"/>
      <w:lvlText w:val="•"/>
      <w:lvlJc w:val="left"/>
      <w:pPr>
        <w:ind w:left="5633" w:hanging="360"/>
      </w:pPr>
      <w:rPr>
        <w:rFonts w:hint="default"/>
        <w:lang w:val="es-ES" w:eastAsia="es-ES" w:bidi="es-ES"/>
      </w:rPr>
    </w:lvl>
    <w:lvl w:ilvl="7" w:tplc="CAC6C986">
      <w:numFmt w:val="bullet"/>
      <w:lvlText w:val="•"/>
      <w:lvlJc w:val="left"/>
      <w:pPr>
        <w:ind w:left="6560" w:hanging="360"/>
      </w:pPr>
      <w:rPr>
        <w:rFonts w:hint="default"/>
        <w:lang w:val="es-ES" w:eastAsia="es-ES" w:bidi="es-ES"/>
      </w:rPr>
    </w:lvl>
    <w:lvl w:ilvl="8" w:tplc="B1D4C0F4">
      <w:numFmt w:val="bullet"/>
      <w:lvlText w:val="•"/>
      <w:lvlJc w:val="left"/>
      <w:pPr>
        <w:ind w:left="7486" w:hanging="360"/>
      </w:pPr>
      <w:rPr>
        <w:rFonts w:hint="default"/>
        <w:lang w:val="es-ES" w:eastAsia="es-ES" w:bidi="es-E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66"/>
    <w:rsid w:val="001A6F0A"/>
    <w:rsid w:val="001F7296"/>
    <w:rsid w:val="00C82766"/>
    <w:rsid w:val="00F8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DEE4C-6DD6-4921-A1A4-00FCCEC6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C827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C82766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Puesto">
    <w:name w:val="Title"/>
    <w:basedOn w:val="Normal"/>
    <w:link w:val="PuestoCar"/>
    <w:uiPriority w:val="99"/>
    <w:qFormat/>
    <w:rsid w:val="00C82766"/>
    <w:pPr>
      <w:jc w:val="center"/>
    </w:pPr>
    <w:rPr>
      <w:b/>
      <w:bCs/>
    </w:rPr>
  </w:style>
  <w:style w:type="character" w:customStyle="1" w:styleId="PuestoCar">
    <w:name w:val="Puesto Car"/>
    <w:basedOn w:val="Fuentedeprrafopredeter"/>
    <w:link w:val="Puesto"/>
    <w:uiPriority w:val="99"/>
    <w:rsid w:val="00C8276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rrafodelista">
    <w:name w:val="List Paragraph"/>
    <w:aliases w:val="TIT 2 IND,Bullet List,FooterText,Bullet 1,Use Case List Paragraph,lp1,Bullet Number"/>
    <w:basedOn w:val="Normal"/>
    <w:link w:val="PrrafodelistaCar"/>
    <w:uiPriority w:val="1"/>
    <w:qFormat/>
    <w:rsid w:val="00C82766"/>
    <w:pPr>
      <w:ind w:left="720"/>
      <w:contextualSpacing/>
    </w:pPr>
  </w:style>
  <w:style w:type="character" w:customStyle="1" w:styleId="PrrafodelistaCar">
    <w:name w:val="Párrafo de lista Car"/>
    <w:aliases w:val="TIT 2 IND Car,Bullet List Car,FooterText Car,Bullet 1 Car,Use Case List Paragraph Car,lp1 Car,Bullet Number Car"/>
    <w:link w:val="Prrafodelista"/>
    <w:uiPriority w:val="1"/>
    <w:rsid w:val="00C82766"/>
    <w:rPr>
      <w:rFonts w:ascii="Times New Roman" w:eastAsia="Times New Roman" w:hAnsi="Times New Roman" w:cs="Times New Roman"/>
      <w:sz w:val="24"/>
      <w:szCs w:val="24"/>
    </w:rPr>
  </w:style>
  <w:style w:type="paragraph" w:styleId="Textoindependiente">
    <w:name w:val="Body Text"/>
    <w:basedOn w:val="Normal"/>
    <w:link w:val="TextoindependienteCar"/>
    <w:rsid w:val="00C8276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8276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 Ochoa Villegas</dc:creator>
  <cp:keywords/>
  <dc:description/>
  <cp:lastModifiedBy>Edwin Sánchez</cp:lastModifiedBy>
  <cp:revision>2</cp:revision>
  <dcterms:created xsi:type="dcterms:W3CDTF">2023-03-24T19:52:00Z</dcterms:created>
  <dcterms:modified xsi:type="dcterms:W3CDTF">2023-03-24T19:52:00Z</dcterms:modified>
</cp:coreProperties>
</file>